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3180"/>
        <w:gridCol w:w="3015"/>
        <w:tblGridChange w:id="0">
          <w:tblGrid>
            <w:gridCol w:w="2820"/>
            <w:gridCol w:w="3180"/>
            <w:gridCol w:w="30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Lugar: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cccccc" w:space="0" w:sz="5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y hora: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Maestra de Ceremonias: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cccccc" w:space="0" w:sz="5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Vestimenta: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cccccc" w:space="0" w:sz="5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Prensa: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cccccc" w:space="0" w:sz="5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1c4587"/>
          <w:u w:val="single"/>
        </w:rPr>
      </w:pPr>
      <w:r w:rsidDel="00000000" w:rsidR="00000000" w:rsidRPr="00000000">
        <w:rPr>
          <w:b w:val="1"/>
          <w:bCs w:val="1"/>
          <w:color w:val="1c4587"/>
          <w:u w:val="single"/>
          <w:rtl w:val="0"/>
        </w:rPr>
        <w:t xml:space="preserve">PROGRAMA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6405"/>
        <w:gridCol w:w="1590"/>
        <w:tblGridChange w:id="0">
          <w:tblGrid>
            <w:gridCol w:w="1005"/>
            <w:gridCol w:w="6405"/>
            <w:gridCol w:w="1590"/>
          </w:tblGrid>
        </w:tblGridChange>
      </w:tblGrid>
      <w:tr>
        <w:trPr>
          <w:cantSplit w:val="0"/>
          <w:tblHeader w:val="0"/>
        </w:trPr>
        <w:tc>
          <w:tcPr>
            <w:shd w:fill="07376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HORA</w:t>
            </w:r>
          </w:p>
        </w:tc>
        <w:tc>
          <w:tcPr>
            <w:shd w:fill="07376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MARTES 22 DE SEPTIEMBRE DEL 2026</w:t>
            </w:r>
          </w:p>
        </w:tc>
        <w:tc>
          <w:tcPr>
            <w:shd w:fill="07376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DURACIÓN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10:00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Registro de los galardonados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 hora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10:45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Audio de Seguridad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min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10:47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Arribo de autoridades (fotografía)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13 min.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11:00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Presentación del Presidium (Maestro de ceremonias)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min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11:05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 min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11:10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25 min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11:35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Intervención Cultural (especificar)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 min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11:40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 min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i w:val="1"/>
                <w:iCs w:val="1"/>
                <w:color w:val="434343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11:40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 min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Entonación del Himno Universitario (Goyo)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min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Goya (Goyo)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min</w:t>
            </w:r>
          </w:p>
        </w:tc>
      </w:tr>
      <w:tr>
        <w:trPr>
          <w:cantSplit w:val="0"/>
          <w:trHeight w:val="44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12:08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Hospitality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min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12:23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 del evento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b w:val="1"/>
          <w:bCs w:val="1"/>
          <w:color w:val="1c4587"/>
          <w:u w:val="single"/>
        </w:rPr>
      </w:pPr>
      <w:r w:rsidDel="00000000" w:rsidR="00000000" w:rsidRPr="00000000">
        <w:rPr>
          <w:b w:val="1"/>
          <w:bCs w:val="1"/>
          <w:color w:val="1c4587"/>
          <w:u w:val="single"/>
          <w:rtl w:val="0"/>
        </w:rPr>
        <w:t xml:space="preserve">PRESIDIUM</w:t>
      </w:r>
    </w:p>
    <w:p w:rsidR="00000000" w:rsidDel="00000000" w:rsidP="00000000" w:rsidRDefault="00000000" w:rsidRPr="00000000" w14:paraId="0000004D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1370175</wp:posOffset>
            </wp:positionH>
            <wp:positionV relativeFrom="paragraph">
              <wp:posOffset>200025</wp:posOffset>
            </wp:positionV>
            <wp:extent cx="2990850" cy="69333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197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933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F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68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990"/>
        <w:gridCol w:w="855"/>
        <w:gridCol w:w="1170"/>
        <w:gridCol w:w="690"/>
        <w:tblGridChange w:id="0">
          <w:tblGrid>
            <w:gridCol w:w="975"/>
            <w:gridCol w:w="990"/>
            <w:gridCol w:w="855"/>
            <w:gridCol w:w="1170"/>
            <w:gridCol w:w="690"/>
          </w:tblGrid>
        </w:tblGridChange>
      </w:tblGrid>
      <w:tr>
        <w:trPr>
          <w:cantSplit w:val="0"/>
          <w:trHeight w:val="438.97888183593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DQG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08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30"/>
        <w:gridCol w:w="255"/>
        <w:gridCol w:w="4215"/>
        <w:tblGridChange w:id="0">
          <w:tblGrid>
            <w:gridCol w:w="4530"/>
            <w:gridCol w:w="255"/>
            <w:gridCol w:w="42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Dr. David Quintanar Guerrero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Director de la FES Cuautitlán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"/>
                <w:szCs w:val="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"/>
                <w:szCs w:val="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"/>
                <w:szCs w:val="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numPr>
                <w:ilvl w:val="0"/>
                <w:numId w:val="1"/>
              </w:numPr>
              <w:ind w:left="720" w:hanging="360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</w:p>
          <w:p w:rsidR="00000000" w:rsidDel="00000000" w:rsidP="00000000" w:rsidRDefault="00000000" w:rsidRPr="00000000" w14:paraId="00000062">
            <w:pPr>
              <w:ind w:left="720" w:firstLine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</w:p>
          <w:p w:rsidR="00000000" w:rsidDel="00000000" w:rsidP="00000000" w:rsidRDefault="00000000" w:rsidRPr="00000000" w14:paraId="00000065">
            <w:pPr>
              <w:ind w:left="720" w:firstLine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</w:p>
          <w:p w:rsidR="00000000" w:rsidDel="00000000" w:rsidP="00000000" w:rsidRDefault="00000000" w:rsidRPr="00000000" w14:paraId="00000067">
            <w:pPr>
              <w:ind w:left="720" w:firstLine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</w:p>
          <w:p w:rsidR="00000000" w:rsidDel="00000000" w:rsidP="00000000" w:rsidRDefault="00000000" w:rsidRPr="00000000" w14:paraId="0000006A">
            <w:pPr>
              <w:ind w:left="720" w:firstLine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  <w:color w:val="1c4587"/>
          <w:u w:val="single"/>
        </w:rPr>
      </w:pPr>
      <w:r w:rsidDel="00000000" w:rsidR="00000000" w:rsidRPr="00000000">
        <w:rPr>
          <w:b w:val="1"/>
          <w:bCs w:val="1"/>
          <w:color w:val="1c4587"/>
          <w:u w:val="single"/>
          <w:rtl w:val="0"/>
        </w:rPr>
        <w:t xml:space="preserve">INFORMACIÓN ADICIONAL</w:t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line="240" w:lineRule="auto"/>
        <w:ind w:left="72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Mesa de Presídium para 5 personas.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line="240" w:lineRule="auto"/>
        <w:ind w:left="72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Mesa de Registro: 2 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line="240" w:lineRule="auto"/>
        <w:ind w:left="72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Transmisión del evento por Youtube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line="240" w:lineRule="auto"/>
        <w:ind w:left="72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Los oradores harán uso de la palabra desde el pódium.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line="240" w:lineRule="auto"/>
        <w:ind w:left="72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Espacios reservados: 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line="240" w:lineRule="auto"/>
        <w:ind w:left="72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Intervención musical: micrófonos para instrumentos (especificar)</w:t>
      </w:r>
    </w:p>
    <w:p w:rsidR="00000000" w:rsidDel="00000000" w:rsidP="00000000" w:rsidRDefault="00000000" w:rsidRPr="00000000" w14:paraId="00000075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rPr>
          <w:rFonts w:ascii="Aptos" w:cs="Aptos" w:eastAsia="Aptos" w:hAnsi="Aptos"/>
          <w:b w:val="1"/>
          <w:bCs w:val="1"/>
          <w:color w:val="1c4587"/>
          <w:sz w:val="24"/>
          <w:szCs w:val="24"/>
          <w:u w:val="singl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color w:val="1c4587"/>
          <w:sz w:val="24"/>
          <w:szCs w:val="24"/>
          <w:u w:val="single"/>
          <w:rtl w:val="0"/>
        </w:rPr>
        <w:t xml:space="preserve">STAFF</w:t>
      </w:r>
    </w:p>
    <w:p w:rsidR="00000000" w:rsidDel="00000000" w:rsidP="00000000" w:rsidRDefault="00000000" w:rsidRPr="00000000" w14:paraId="00000078">
      <w:pPr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6"/>
        <w:gridCol w:w="4248"/>
        <w:tblGridChange w:id="0">
          <w:tblGrid>
            <w:gridCol w:w="4246"/>
            <w:gridCol w:w="424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t xml:space="preserve">Cafetería y Hospitality (2 Personas)</w:t>
            </w:r>
          </w:p>
          <w:p w:rsidR="00000000" w:rsidDel="00000000" w:rsidP="00000000" w:rsidRDefault="00000000" w:rsidRPr="00000000" w14:paraId="0000007A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Nombre</w:t>
            </w:r>
          </w:p>
        </w:tc>
        <w:tc>
          <w:tcPr/>
          <w:p w:rsidR="00000000" w:rsidDel="00000000" w:rsidP="00000000" w:rsidRDefault="00000000" w:rsidRPr="00000000" w14:paraId="0000007B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t xml:space="preserve">Escenario (4 personas)</w:t>
            </w:r>
          </w:p>
          <w:p w:rsidR="00000000" w:rsidDel="00000000" w:rsidP="00000000" w:rsidRDefault="00000000" w:rsidRPr="00000000" w14:paraId="0000007C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t xml:space="preserve">Registro (4 personas)</w:t>
            </w:r>
          </w:p>
          <w:p w:rsidR="00000000" w:rsidDel="00000000" w:rsidP="00000000" w:rsidRDefault="00000000" w:rsidRPr="00000000" w14:paraId="0000007F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 Nombre</w:t>
            </w:r>
          </w:p>
        </w:tc>
        <w:tc>
          <w:tcPr/>
          <w:p w:rsidR="00000000" w:rsidDel="00000000" w:rsidP="00000000" w:rsidRDefault="00000000" w:rsidRPr="00000000" w14:paraId="00000080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t xml:space="preserve">Maestro de Ceremonia (1)</w:t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t xml:space="preserve">Botarga (1)</w:t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20"/>
                <w:szCs w:val="20"/>
                <w:rtl w:val="0"/>
              </w:rPr>
              <w:t xml:space="preserve">Transmisión (2)</w:t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1370"/>
              </w:tabs>
              <w:spacing w:line="240" w:lineRule="auto"/>
              <w:jc w:val="both"/>
              <w:rPr>
                <w:rFonts w:ascii="Aptos" w:cs="Aptos" w:eastAsia="Aptos" w:hAnsi="Apto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ptos" w:cs="Aptos" w:eastAsia="Aptos" w:hAnsi="Aptos"/>
                <w:sz w:val="20"/>
                <w:szCs w:val="20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*El presente programa tiene como propósito orientar a las personas responsables y al equipo de apoyo del evento, para que cuenten con la misma información sobre las actividades y los requerimientos para su desarrollo. </w:t>
      </w:r>
      <w:r w:rsidDel="00000000" w:rsidR="00000000" w:rsidRPr="00000000">
        <w:rPr>
          <w:b w:val="1"/>
          <w:bCs w:val="1"/>
          <w:color w:val="0000ff"/>
          <w:rtl w:val="0"/>
        </w:rPr>
        <w:t xml:space="preserve">No es un formato oficial</w:t>
      </w:r>
      <w:r w:rsidDel="00000000" w:rsidR="00000000" w:rsidRPr="00000000">
        <w:rPr>
          <w:b w:val="1"/>
          <w:bCs w:val="1"/>
          <w:rtl w:val="0"/>
        </w:rPr>
        <w:t xml:space="preserve">; puede adaptarse o sustituirse por el que mejor responda a las necesidades de cada evento.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rPr/>
    </w:pPr>
    <w:r w:rsidDel="00000000" w:rsidR="00000000" w:rsidRPr="00000000">
      <w:rPr/>
      <mc:AlternateContent>
        <mc:Choice Requires="wpg">
          <w:drawing>
            <wp:inline distB="114300" distT="114300" distL="114300" distR="114300">
              <wp:extent cx="5731200" cy="1029390"/>
              <wp:effectExtent b="0" l="0" r="0" t="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93600" y="456500"/>
                        <a:ext cx="5731200" cy="1029390"/>
                        <a:chOff x="393600" y="456500"/>
                        <a:chExt cx="9794375" cy="1739600"/>
                      </a:xfrm>
                    </wpg:grpSpPr>
                    <pic:pic>
                      <pic:nvPicPr>
                        <pic:cNvPr id="2" name="Shape 2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3601" y="456500"/>
                          <a:ext cx="1739600" cy="173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>
                      <pic:nvPicPr>
                        <pic:cNvPr id="3" name="Shape 3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26202" y="513662"/>
                          <a:ext cx="1171623" cy="168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4" name="Shape 4"/>
                      <wps:spPr>
                        <a:xfrm>
                          <a:off x="4914575" y="513650"/>
                          <a:ext cx="5273400" cy="105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UNIVERSIDAD NACIONAL AUTÓNOMA DE MÉXICO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FACULTAD DE ESTUDIOS SUPERIORES CUAUTITLÁN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COORDINACIÓN DE COMUNICACIÓN SOCIAL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                               Fecha de </w:t>
                            </w:r>
                            <w:r w:rsidDel="00000000" w:rsidR="00000000" w:rsidRPr="00000000">
                              <w:rPr>
                                <w:rFonts w:ascii="Century Gothic" w:cs="Century Gothic" w:eastAsia="Century Gothic" w:hAnsi="Century Gothic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última actualización: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31200" cy="1029390"/>
              <wp:effectExtent b="0" l="0" r="0" t="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200" cy="102939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jp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